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F" w:rsidRPr="009D6DBF" w:rsidRDefault="009D6DBF" w:rsidP="009D6D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6DBF">
        <w:rPr>
          <w:rFonts w:ascii="Times New Roman" w:hAnsi="Times New Roman" w:cs="Times New Roman"/>
          <w:b/>
          <w:sz w:val="36"/>
          <w:szCs w:val="36"/>
        </w:rPr>
        <w:t>Техническа спецификация</w:t>
      </w:r>
    </w:p>
    <w:p w:rsidR="009D6DBF" w:rsidRDefault="00930BA0" w:rsidP="00930BA0">
      <w:pPr>
        <w:jc w:val="center"/>
      </w:pPr>
      <w:bookmarkStart w:id="0" w:name="_GoBack"/>
      <w:r w:rsidRPr="00153DFC">
        <w:rPr>
          <w:rFonts w:ascii="Times New Roman" w:hAnsi="Times New Roman" w:cs="Times New Roman"/>
          <w:b/>
          <w:sz w:val="32"/>
          <w:szCs w:val="32"/>
        </w:rPr>
        <w:t>Доставка на автомобили нови и втора употреба за нуждите на Община Русе и нейните</w:t>
      </w:r>
      <w:r w:rsidRPr="00153D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53DFC">
        <w:rPr>
          <w:rFonts w:ascii="Times New Roman" w:hAnsi="Times New Roman" w:cs="Times New Roman"/>
          <w:b/>
          <w:sz w:val="32"/>
          <w:szCs w:val="32"/>
        </w:rPr>
        <w:t>второстепенни разпоредители по 12 обособени позиции: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2320"/>
      </w:tblGrid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bookmarkEnd w:id="0"/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1 - Специализиран автомобил катафалка - втора употреба- 1 брой;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Година на производство - от 2005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Заводски произведена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Гориво  - Дизел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Седящи места - 2 броя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Лява дирекция за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климатроник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2 - Изисквания за товарен автомобил- самосвал - втора употреба - 1 брой;</w:t>
            </w: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Година на производството от 2005 г.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маса до 3,5 т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Гориво- Дизел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Двойна кабина с 6 /шест/ места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врати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Лява дирекция за управление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Тристранно разтоварване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Открита товарна секция с дължина 3м. и ширина 2м.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Мощност на двигателя от 115 к.с.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климатроник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</w:tr>
      <w:tr w:rsidR="00D97A7E" w:rsidRPr="00D97A7E" w:rsidTr="00D97A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67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 позиция 3 - Пътнически микробус- нов - 1 брой;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места- 9 /девет/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Гориво- Дизел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Автоматична скоростна кутия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Къса база без надстройка</w:t>
            </w: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Лява дирекция за управление</w:t>
            </w: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климатроник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4 -Лекотоварен автомобил- нов - 1 брой;</w:t>
            </w: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Гориво - бензин</w:t>
            </w: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места- 1+1</w:t>
            </w: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Дясна странична плъзгаща врата за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товаро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разтоварна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дейност</w:t>
            </w: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климатроник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97A7E" w:rsidRPr="00D97A7E" w:rsidTr="00D97A7E">
        <w:trPr>
          <w:trHeight w:val="420"/>
        </w:trPr>
        <w:tc>
          <w:tcPr>
            <w:tcW w:w="100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97A7E" w:rsidRPr="00D97A7E" w:rsidTr="00D97A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5 - Пътнически микробус- втора употреба - 1 брой;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Гориво - Дизел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Лява дирекция за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Мощност на двигателя- от 150 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7 /седем/ до 9 /девет/ места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Година на производство- от 2010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Автоматична скоростна кутия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Къса база без надстройка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буса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2,40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Странична врата за пътници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климатроник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76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Обособена позиция 6  - 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Високопроходим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автомобил 4х4- нов- 1 брой;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Гориво- Бензин, газ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Обем на двигателя до 1800 куб. см.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Захранване на горивната система- пълен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инжекцион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Екологични показатели-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Eвро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Скоростна кутия- механична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Задвижване на колелата- 4х4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Механичен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демултипликатор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Хидравличен усилвател на волана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Блокаж на преден и/или заден мост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места- минимум 3+1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Обособена позиция 7 -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Високопроходим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автомобил 4х4- втора употреба- 1 брой</w:t>
            </w: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Гориво- Дизел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Мощност на двигателя от 170 к.с.</w:t>
            </w:r>
          </w:p>
        </w:tc>
      </w:tr>
      <w:tr w:rsidR="00D97A7E" w:rsidRPr="00D97A7E" w:rsidTr="00D97A7E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Скоростна кутия- механична с бързи и бавни скорости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Категория-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Пикап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хард топ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Врати- 4 /5/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Алуминиеви джанти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Теглич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Халогенни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фарове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на боята - металик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Бордкомпютър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огледала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стъкла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Серво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усилвател на волана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Климатроник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Милтифункционален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волан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Круиз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контрол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контрол на стабилността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Антиблокираща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Въздушни възглавници- предни и странични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00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 производство- след 2010 г.</w:t>
            </w:r>
          </w:p>
        </w:tc>
      </w:tr>
      <w:tr w:rsidR="00D97A7E" w:rsidRPr="00D97A7E" w:rsidTr="00D97A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76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8 - Комбиниран багер- товарач - нов - 1 брой;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Двигател- Дизелов, 4 цилиндров, отговарящ на изисквания на ЕС за ниво на емисиите на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изгорелите газове – мин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Stage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IV /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Tier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4B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Работен обем на двигателя- Над  4000 см3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Мощност на двигателя- Над 90 конски сили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Задвижване - 4х4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Скоростна кутия – тип Автоматична или полуавтоматична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на скоростите напред / назад - Минимум 4 напред / 4 назад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Максимална скорост на движение напред- Минимум 40 км/ч.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Система  за икономия на гориво при движение чрез автоматично блокиране на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хидросъединителя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Включена система  за автоматично  блокиране на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хидросъединителя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Спирачна система – изпълнителен механизъм-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Многодискови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спирачки в маслена баня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Управление на спирачното усилие - Хидравличен разпределител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Кормилна уредба - Хидростатично управление с клапан за аварийно захранване при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спиране на двигателя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Диференциал – тип- диференциал с ограничено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приплъзване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LSD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Диференциал – статично натоварване- Минимум 16000 кг.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Електрическа система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Захранване- 12V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Фарове, стопове, мигачи, сигнална лампа- Стандартно изпълнение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Работни светлини- Минимум 4 предни и 4 задни светлини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Звуков сигнал при заден ход- Включен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Хидравлична помпа – тип  Една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аксиално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бутална хидравлична помпа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Дебит на хидравличната помпа- Минимум 165 литра в минута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Максимално работно налягане в системата- До 255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bar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Конструкция и сигурност на кабината- Осигуряваща защита на оператора при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преобръщане на машината и от падащи  предмети – Сертификати ROPS и FOPS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Врати за достъп- 2 бр. – лява и дясна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Седалка- Стандартно изпълнение с регулация и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Външни огледала за обратно виждане- 2 броя, ляво и дясно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Отопление и вентилация- Стандартно изпълнение с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климатик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Повдигащи рамена с четири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хидроцилиндъра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успоредно повдигане- Стандартно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Автоматично позициониране на кофата при връщане за загребване - Включено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Товарна кофа със зъби - тип, работен  обем - Многофункционална кофа тип 6 в 1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Работен обем – мин.1.0 м3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Максимална височина на повдигане при пина на кофата- Минимум 3400 мм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Височина на режещия ръб на кофата при изсипване на товара, с максимален ъгъл на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завъртане на кофата- Минимум 2600 мм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Ъгъл на кофата при изсипване на товара при максимална височина- Минимум 43°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Система за хидравлично компенсиране на кофата на товарача при движение- Включена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Багерна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уредба- Стандартно изпълнение на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багерна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уредба, разположена в задната част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багера  със стабилизатори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Тип на стрелата- Телескопична  стрела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Максимална дълбочина на копане при разпъната стрела- Минимум 5900 мм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Копаещо усилие на кофата- Минимум 6300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kgf</w:t>
            </w:r>
            <w:proofErr w:type="spellEnd"/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Напречно изместване на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багерната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стрела- Стандартно изпълнение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Багернa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кофa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зъби , ширина 600 мм. - Включена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Ъгъл на завъртане на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багерната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кофа- Мин 200°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Хидравлична линия за чук и друг прикачен инвентар- Включена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Гуми размер- До 18 / 28 “ (предни/задни)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Система за дистанционна диагностика и контрол (GPS&amp;GPRS) на параметрите на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двигателя и машината- Монтирана от завода-производител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Пакет автоматични функции, включващ минимум:</w:t>
            </w:r>
          </w:p>
        </w:tc>
      </w:tr>
      <w:tr w:rsidR="00D97A7E" w:rsidRPr="00D97A7E" w:rsidTr="00D97A7E">
        <w:trPr>
          <w:trHeight w:val="253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тестване  на  багера преди запалване;</w:t>
            </w: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- Автоматично връщане на двигателя към обороти на празен ход при излизане от работен режим на хидравликата;</w:t>
            </w: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- Автоматично връщане на двигателя към  зададени обороти при  работен режим на хидравликата;</w:t>
            </w: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- Автоматично поддържане на предварително зададени обороти на двигателя при движение на машината в транспортен режим.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Ниво на технологията на производство- Всички основни възли и агрегати на машината: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шаси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двигател, скоростна кутия, мостове , хидравлични агрегати  трябва да са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произведени от производителя на цялата машина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Гаранция на машината- Пълна гаранция на завода-производител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Срок на гаранцията Не по- малко от 60 месеца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Палетни вилици- включено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Гребло за сняг- включено 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Механичен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бързосменник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включено</w:t>
            </w:r>
          </w:p>
        </w:tc>
      </w:tr>
      <w:tr w:rsidR="00D97A7E" w:rsidRPr="00D97A7E" w:rsidTr="00D97A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9 Товарен автомобил бордови - втора употреба - 1 брой;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Допустима маса до 3.5 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Гориво- Дизел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Механична скоростна кутия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Обем на двигателя- от 2200 куб. см.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 производство- от 2010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Двойна кабина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места- от 5 /пет/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стъкла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огледала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Открита товарна секция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10 Товарен автомобил самосвал- втора употреба- 1 брой;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Допустима маса до 3.5 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 производство- от 2005 г.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Гориво- Дизел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Мощност на двигателя от 115 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Механична скоростна кутия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места - 7 /седем/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Климатик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Серво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усилвател на волана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11 Товарен автомобил самосвал- втора употреба- 1 брой;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Допустима маса- до 7,490 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 производство- от 2005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Гориво- Дизел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Мощност на двигателя- от 170 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Механична скоростна кутия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места- 3 /три/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Антиблокираща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Тахограф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Теглич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Халогенни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фарове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Имобилайзер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Бордкомпютър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Серво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усилвател на волана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Регулиране на волана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Блокаж на диференциала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Обособена позиция 12 Лекотоварен автомобил- втора употреба- 1 брой;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 </w:t>
            </w: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Пикап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Гориво- Дизел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 производство- от 2004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Мощност на двигателя- от 109 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Механична скоростна кутия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Открита товарна секция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места- 5 /пет/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Двойна кабина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Задвижване на четирите колела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Антиблокираща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Блокаж на диференциала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Бордкомпютър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Въздушни възглавници предни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огледала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стъкла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Имобилайзер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Климатик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Сензор за дъжд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Серво</w:t>
            </w:r>
            <w:proofErr w:type="spellEnd"/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усилвател на волана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Теглич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D97A7E" w:rsidRPr="00D97A7E" w:rsidTr="00D97A7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Централно заключване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A7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A7E" w:rsidRPr="00D97A7E" w:rsidRDefault="00D97A7E" w:rsidP="00D9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A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CC6216" w:rsidRDefault="00CC6216" w:rsidP="00D97A7E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69C"/>
    <w:multiLevelType w:val="hybridMultilevel"/>
    <w:tmpl w:val="B40CB4EA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FC8A06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  <w:sz w:val="20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970BE"/>
    <w:multiLevelType w:val="hybridMultilevel"/>
    <w:tmpl w:val="07B617DC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477C4"/>
    <w:multiLevelType w:val="hybridMultilevel"/>
    <w:tmpl w:val="DA5228A6"/>
    <w:lvl w:ilvl="0" w:tplc="3472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257C"/>
    <w:multiLevelType w:val="hybridMultilevel"/>
    <w:tmpl w:val="5C62B9A2"/>
    <w:lvl w:ilvl="0" w:tplc="3472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07A"/>
    <w:multiLevelType w:val="hybridMultilevel"/>
    <w:tmpl w:val="89DC6564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1A695A09"/>
    <w:multiLevelType w:val="hybridMultilevel"/>
    <w:tmpl w:val="A67ED52A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</w:abstractNum>
  <w:abstractNum w:abstractNumId="6">
    <w:nsid w:val="1C1C01AB"/>
    <w:multiLevelType w:val="multilevel"/>
    <w:tmpl w:val="AB1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BD30B2"/>
    <w:multiLevelType w:val="hybridMultilevel"/>
    <w:tmpl w:val="37BC7EBE"/>
    <w:lvl w:ilvl="0" w:tplc="ED72DC90">
      <w:start w:val="2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E771D3"/>
    <w:multiLevelType w:val="hybridMultilevel"/>
    <w:tmpl w:val="DA8E22E4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</w:abstractNum>
  <w:abstractNum w:abstractNumId="9">
    <w:nsid w:val="2450495E"/>
    <w:multiLevelType w:val="hybridMultilevel"/>
    <w:tmpl w:val="85082228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0FCFBBC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  <w:sz w:val="20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662B2"/>
    <w:multiLevelType w:val="hybridMultilevel"/>
    <w:tmpl w:val="02305EEE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13B8E"/>
    <w:multiLevelType w:val="hybridMultilevel"/>
    <w:tmpl w:val="FCCE248C"/>
    <w:lvl w:ilvl="0" w:tplc="34728958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2">
    <w:nsid w:val="36B463C8"/>
    <w:multiLevelType w:val="hybridMultilevel"/>
    <w:tmpl w:val="5F70CC2A"/>
    <w:lvl w:ilvl="0" w:tplc="34728958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3">
    <w:nsid w:val="37DB1BDD"/>
    <w:multiLevelType w:val="hybridMultilevel"/>
    <w:tmpl w:val="393E6A3C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34125"/>
    <w:multiLevelType w:val="hybridMultilevel"/>
    <w:tmpl w:val="DC02B706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</w:abstractNum>
  <w:abstractNum w:abstractNumId="15">
    <w:nsid w:val="3C0D0E11"/>
    <w:multiLevelType w:val="hybridMultilevel"/>
    <w:tmpl w:val="F89E74EE"/>
    <w:lvl w:ilvl="0" w:tplc="120CBB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D1DFC"/>
    <w:multiLevelType w:val="hybridMultilevel"/>
    <w:tmpl w:val="1958909E"/>
    <w:lvl w:ilvl="0" w:tplc="34728958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7">
    <w:nsid w:val="46CF23CD"/>
    <w:multiLevelType w:val="multilevel"/>
    <w:tmpl w:val="58A89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48CE4101"/>
    <w:multiLevelType w:val="hybridMultilevel"/>
    <w:tmpl w:val="5F084D6A"/>
    <w:lvl w:ilvl="0" w:tplc="27BCA8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BBC3E55"/>
    <w:multiLevelType w:val="hybridMultilevel"/>
    <w:tmpl w:val="A64E8AD6"/>
    <w:lvl w:ilvl="0" w:tplc="3472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52F7E"/>
    <w:multiLevelType w:val="hybridMultilevel"/>
    <w:tmpl w:val="48D46780"/>
    <w:lvl w:ilvl="0" w:tplc="34728958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6130282F"/>
    <w:multiLevelType w:val="hybridMultilevel"/>
    <w:tmpl w:val="AEAEC26C"/>
    <w:lvl w:ilvl="0" w:tplc="51D4BD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A7D7E4C"/>
    <w:multiLevelType w:val="hybridMultilevel"/>
    <w:tmpl w:val="E60C197E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919C3"/>
    <w:multiLevelType w:val="hybridMultilevel"/>
    <w:tmpl w:val="E410BCEE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42BA7"/>
    <w:multiLevelType w:val="hybridMultilevel"/>
    <w:tmpl w:val="A23A1032"/>
    <w:lvl w:ilvl="0" w:tplc="34728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BE1AE3"/>
    <w:multiLevelType w:val="hybridMultilevel"/>
    <w:tmpl w:val="623ACA9C"/>
    <w:lvl w:ilvl="0" w:tplc="3472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A5065"/>
    <w:multiLevelType w:val="hybridMultilevel"/>
    <w:tmpl w:val="D69CA9AE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E90C9E"/>
    <w:multiLevelType w:val="hybridMultilevel"/>
    <w:tmpl w:val="71E8570A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7"/>
  </w:num>
  <w:num w:numId="7">
    <w:abstractNumId w:val="3"/>
  </w:num>
  <w:num w:numId="8">
    <w:abstractNumId w:val="10"/>
  </w:num>
  <w:num w:numId="9">
    <w:abstractNumId w:val="19"/>
  </w:num>
  <w:num w:numId="10">
    <w:abstractNumId w:val="25"/>
  </w:num>
  <w:num w:numId="11">
    <w:abstractNumId w:val="7"/>
  </w:num>
  <w:num w:numId="12">
    <w:abstractNumId w:val="12"/>
  </w:num>
  <w:num w:numId="13">
    <w:abstractNumId w:val="24"/>
  </w:num>
  <w:num w:numId="14">
    <w:abstractNumId w:val="11"/>
  </w:num>
  <w:num w:numId="15">
    <w:abstractNumId w:val="20"/>
  </w:num>
  <w:num w:numId="16">
    <w:abstractNumId w:val="26"/>
  </w:num>
  <w:num w:numId="17">
    <w:abstractNumId w:val="23"/>
  </w:num>
  <w:num w:numId="18">
    <w:abstractNumId w:val="13"/>
  </w:num>
  <w:num w:numId="19">
    <w:abstractNumId w:val="15"/>
  </w:num>
  <w:num w:numId="20">
    <w:abstractNumId w:val="4"/>
  </w:num>
  <w:num w:numId="21">
    <w:abstractNumId w:val="14"/>
  </w:num>
  <w:num w:numId="22">
    <w:abstractNumId w:val="8"/>
  </w:num>
  <w:num w:numId="23">
    <w:abstractNumId w:val="5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B0"/>
    <w:rsid w:val="001003B5"/>
    <w:rsid w:val="0032290C"/>
    <w:rsid w:val="003648B6"/>
    <w:rsid w:val="0040597A"/>
    <w:rsid w:val="00750312"/>
    <w:rsid w:val="00864B35"/>
    <w:rsid w:val="00930BA0"/>
    <w:rsid w:val="00944C41"/>
    <w:rsid w:val="009D6DBF"/>
    <w:rsid w:val="00BE71B0"/>
    <w:rsid w:val="00CC6216"/>
    <w:rsid w:val="00D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DBF"/>
    <w:pPr>
      <w:keepNext/>
      <w:tabs>
        <w:tab w:val="left" w:pos="0"/>
      </w:tabs>
      <w:spacing w:after="0" w:line="360" w:lineRule="auto"/>
      <w:outlineLvl w:val="0"/>
    </w:pPr>
    <w:rPr>
      <w:rFonts w:ascii="Times New Roman" w:eastAsia="Times" w:hAnsi="Times New Roman" w:cs="Times New Roman"/>
      <w:b/>
      <w:bCs/>
      <w:color w:val="000000"/>
      <w:sz w:val="24"/>
      <w:szCs w:val="24"/>
      <w:lang w:val="ru-RU" w:eastAsia="bg-BG"/>
    </w:rPr>
  </w:style>
  <w:style w:type="paragraph" w:styleId="2">
    <w:name w:val="heading 2"/>
    <w:basedOn w:val="a"/>
    <w:next w:val="a"/>
    <w:link w:val="20"/>
    <w:qFormat/>
    <w:rsid w:val="009D6DBF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n-US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D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6DBF"/>
    <w:rPr>
      <w:rFonts w:ascii="Times New Roman" w:eastAsia="Times" w:hAnsi="Times New Roman" w:cs="Times New Roman"/>
      <w:b/>
      <w:bCs/>
      <w:color w:val="000000"/>
      <w:sz w:val="24"/>
      <w:szCs w:val="24"/>
      <w:lang w:val="ru-RU" w:eastAsia="bg-BG"/>
    </w:rPr>
  </w:style>
  <w:style w:type="character" w:customStyle="1" w:styleId="20">
    <w:name w:val="Заглавие 2 Знак"/>
    <w:basedOn w:val="a0"/>
    <w:link w:val="2"/>
    <w:rsid w:val="009D6DBF"/>
    <w:rPr>
      <w:rFonts w:ascii="Arial" w:eastAsia="Times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9D6DBF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semiHidden/>
    <w:rsid w:val="009D6DBF"/>
  </w:style>
  <w:style w:type="character" w:styleId="a3">
    <w:name w:val="Hyperlink"/>
    <w:uiPriority w:val="99"/>
    <w:rsid w:val="009D6DBF"/>
    <w:rPr>
      <w:color w:val="0000FF"/>
      <w:u w:val="single"/>
    </w:rPr>
  </w:style>
  <w:style w:type="character" w:styleId="a4">
    <w:name w:val="FollowedHyperlink"/>
    <w:uiPriority w:val="99"/>
    <w:rsid w:val="009D6DBF"/>
    <w:rPr>
      <w:color w:val="800080"/>
      <w:u w:val="single"/>
    </w:rPr>
  </w:style>
  <w:style w:type="paragraph" w:customStyle="1" w:styleId="font5">
    <w:name w:val="font5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3">
    <w:name w:val="xl63"/>
    <w:basedOn w:val="a"/>
    <w:rsid w:val="009D6DB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9D6DBF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9D6DB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D6DB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D6DBF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9D6DB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D6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D6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D6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D6DBF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D6DB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D6DBF"/>
    <w:pPr>
      <w:pBdr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9D6DB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7">
    <w:name w:val="xl77"/>
    <w:basedOn w:val="a"/>
    <w:rsid w:val="009D6DBF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8">
    <w:name w:val="xl78"/>
    <w:basedOn w:val="a"/>
    <w:rsid w:val="009D6DB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9">
    <w:name w:val="xl79"/>
    <w:basedOn w:val="a"/>
    <w:rsid w:val="009D6DB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0">
    <w:name w:val="xl80"/>
    <w:basedOn w:val="a"/>
    <w:rsid w:val="009D6DBF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1">
    <w:name w:val="xl81"/>
    <w:basedOn w:val="a"/>
    <w:rsid w:val="009D6DB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2">
    <w:name w:val="xl82"/>
    <w:basedOn w:val="a"/>
    <w:rsid w:val="009D6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rsid w:val="009D6D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semiHidden/>
    <w:rsid w:val="009D6DB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semiHidden/>
    <w:rsid w:val="009D6DBF"/>
    <w:rPr>
      <w:rFonts w:ascii="Tahoma" w:eastAsia="Times New Roman" w:hAnsi="Tahoma" w:cs="Tahoma"/>
      <w:sz w:val="16"/>
      <w:szCs w:val="16"/>
      <w:lang w:eastAsia="bg-BG"/>
    </w:rPr>
  </w:style>
  <w:style w:type="paragraph" w:styleId="31">
    <w:name w:val="Body Text Indent 3"/>
    <w:basedOn w:val="a"/>
    <w:link w:val="32"/>
    <w:rsid w:val="009D6DBF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position w:val="8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9D6DBF"/>
    <w:rPr>
      <w:rFonts w:ascii="Times New Roman" w:eastAsia="Times New Roman" w:hAnsi="Times New Roman" w:cs="Times New Roman"/>
      <w:color w:val="000000"/>
      <w:position w:val="8"/>
      <w:sz w:val="24"/>
      <w:szCs w:val="20"/>
    </w:rPr>
  </w:style>
  <w:style w:type="paragraph" w:styleId="a7">
    <w:name w:val="Body Text Indent"/>
    <w:basedOn w:val="a"/>
    <w:link w:val="a8"/>
    <w:rsid w:val="009D6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с отстъп Знак"/>
    <w:basedOn w:val="a0"/>
    <w:link w:val="a7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нак Знак1"/>
    <w:basedOn w:val="a"/>
    <w:rsid w:val="009D6D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9D6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basedOn w:val="a0"/>
    <w:link w:val="a9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rsid w:val="009D6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Горен колонтитул Знак"/>
    <w:basedOn w:val="a0"/>
    <w:link w:val="ab"/>
    <w:uiPriority w:val="99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rsid w:val="009D6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Долен колонтитул Знак"/>
    <w:basedOn w:val="a0"/>
    <w:link w:val="ad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9D6DBF"/>
  </w:style>
  <w:style w:type="character" w:styleId="af">
    <w:name w:val="annotation reference"/>
    <w:semiHidden/>
    <w:rsid w:val="009D6DB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9D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1">
    <w:name w:val="Текст на коментар Знак"/>
    <w:basedOn w:val="a0"/>
    <w:link w:val="af0"/>
    <w:uiPriority w:val="99"/>
    <w:rsid w:val="009D6DB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semiHidden/>
    <w:rsid w:val="009D6DBF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9D6DB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4">
    <w:name w:val="Block Text"/>
    <w:basedOn w:val="a"/>
    <w:uiPriority w:val="99"/>
    <w:rsid w:val="009D6DBF"/>
    <w:pPr>
      <w:spacing w:after="120"/>
      <w:ind w:left="1440" w:right="1440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9D6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с отстъп 2 Знак"/>
    <w:basedOn w:val="a0"/>
    <w:link w:val="21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semiHidden/>
    <w:rsid w:val="009D6DB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ен текст 2 Знак"/>
    <w:basedOn w:val="a0"/>
    <w:link w:val="23"/>
    <w:uiPriority w:val="99"/>
    <w:semiHidden/>
    <w:rsid w:val="009D6DBF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rsid w:val="009D6D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9D6DBF"/>
    <w:rPr>
      <w:rFonts w:ascii="Calibri" w:eastAsia="Calibri" w:hAnsi="Calibri" w:cs="Times New Roman"/>
      <w:sz w:val="16"/>
      <w:szCs w:val="16"/>
    </w:rPr>
  </w:style>
  <w:style w:type="paragraph" w:styleId="af5">
    <w:name w:val="No Spacing"/>
    <w:uiPriority w:val="1"/>
    <w:qFormat/>
    <w:rsid w:val="009D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2">
    <w:name w:val="List Paragraph2"/>
    <w:basedOn w:val="a"/>
    <w:uiPriority w:val="34"/>
    <w:qFormat/>
    <w:rsid w:val="009D6DBF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 w:eastAsia="bg-BG"/>
    </w:rPr>
  </w:style>
  <w:style w:type="paragraph" w:styleId="af6">
    <w:name w:val="Normal (Web)"/>
    <w:basedOn w:val="a"/>
    <w:uiPriority w:val="99"/>
    <w:unhideWhenUsed/>
    <w:rsid w:val="009D6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satext">
    <w:name w:val="tsatext"/>
    <w:basedOn w:val="a"/>
    <w:semiHidden/>
    <w:rsid w:val="009D6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9D6DB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9D6DBF"/>
    <w:pPr>
      <w:widowControl w:val="0"/>
      <w:autoSpaceDE w:val="0"/>
      <w:autoSpaceDN w:val="0"/>
      <w:adjustRightInd w:val="0"/>
      <w:spacing w:after="0" w:line="329" w:lineRule="exact"/>
      <w:ind w:hanging="2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9D6D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0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SAtext0">
    <w:name w:val="TSA_text"/>
    <w:basedOn w:val="a"/>
    <w:rsid w:val="009D6DBF"/>
    <w:pPr>
      <w:spacing w:before="120" w:after="0" w:line="360" w:lineRule="auto"/>
      <w:ind w:firstLine="1134"/>
      <w:jc w:val="both"/>
    </w:pPr>
    <w:rPr>
      <w:rFonts w:ascii="Arial" w:eastAsia="Times New Roman" w:hAnsi="Arial" w:cs="Arial"/>
      <w:sz w:val="24"/>
      <w:szCs w:val="20"/>
      <w:lang w:eastAsia="bg-BG"/>
    </w:rPr>
  </w:style>
  <w:style w:type="paragraph" w:customStyle="1" w:styleId="Style32">
    <w:name w:val="Style32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Без разредка1"/>
    <w:uiPriority w:val="1"/>
    <w:qFormat/>
    <w:rsid w:val="009D6D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">
    <w:name w:val="m"/>
    <w:basedOn w:val="a"/>
    <w:rsid w:val="009D6DB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List Paragraph"/>
    <w:basedOn w:val="a"/>
    <w:uiPriority w:val="34"/>
    <w:qFormat/>
    <w:rsid w:val="009D6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8">
    <w:name w:val="Table Grid"/>
    <w:basedOn w:val="a1"/>
    <w:uiPriority w:val="59"/>
    <w:rsid w:val="009D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6">
    <w:name w:val="xl86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D97A7E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D9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D97A7E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bg-BG"/>
    </w:rPr>
  </w:style>
  <w:style w:type="paragraph" w:customStyle="1" w:styleId="xl91">
    <w:name w:val="xl91"/>
    <w:basedOn w:val="a"/>
    <w:rsid w:val="00D97A7E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97A7E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D97A7E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D97A7E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D97A7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D97A7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D97A7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D97A7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D97A7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D97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D97A7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5">
    <w:name w:val="xl115"/>
    <w:basedOn w:val="a"/>
    <w:rsid w:val="00D97A7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D97A7E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D97A7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0">
    <w:name w:val="xl120"/>
    <w:basedOn w:val="a"/>
    <w:rsid w:val="00D9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D97A7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D97A7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D97A7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DBF"/>
    <w:pPr>
      <w:keepNext/>
      <w:tabs>
        <w:tab w:val="left" w:pos="0"/>
      </w:tabs>
      <w:spacing w:after="0" w:line="360" w:lineRule="auto"/>
      <w:outlineLvl w:val="0"/>
    </w:pPr>
    <w:rPr>
      <w:rFonts w:ascii="Times New Roman" w:eastAsia="Times" w:hAnsi="Times New Roman" w:cs="Times New Roman"/>
      <w:b/>
      <w:bCs/>
      <w:color w:val="000000"/>
      <w:sz w:val="24"/>
      <w:szCs w:val="24"/>
      <w:lang w:val="ru-RU" w:eastAsia="bg-BG"/>
    </w:rPr>
  </w:style>
  <w:style w:type="paragraph" w:styleId="2">
    <w:name w:val="heading 2"/>
    <w:basedOn w:val="a"/>
    <w:next w:val="a"/>
    <w:link w:val="20"/>
    <w:qFormat/>
    <w:rsid w:val="009D6DBF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n-US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D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6DBF"/>
    <w:rPr>
      <w:rFonts w:ascii="Times New Roman" w:eastAsia="Times" w:hAnsi="Times New Roman" w:cs="Times New Roman"/>
      <w:b/>
      <w:bCs/>
      <w:color w:val="000000"/>
      <w:sz w:val="24"/>
      <w:szCs w:val="24"/>
      <w:lang w:val="ru-RU" w:eastAsia="bg-BG"/>
    </w:rPr>
  </w:style>
  <w:style w:type="character" w:customStyle="1" w:styleId="20">
    <w:name w:val="Заглавие 2 Знак"/>
    <w:basedOn w:val="a0"/>
    <w:link w:val="2"/>
    <w:rsid w:val="009D6DBF"/>
    <w:rPr>
      <w:rFonts w:ascii="Arial" w:eastAsia="Times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9D6DBF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semiHidden/>
    <w:rsid w:val="009D6DBF"/>
  </w:style>
  <w:style w:type="character" w:styleId="a3">
    <w:name w:val="Hyperlink"/>
    <w:uiPriority w:val="99"/>
    <w:rsid w:val="009D6DBF"/>
    <w:rPr>
      <w:color w:val="0000FF"/>
      <w:u w:val="single"/>
    </w:rPr>
  </w:style>
  <w:style w:type="character" w:styleId="a4">
    <w:name w:val="FollowedHyperlink"/>
    <w:uiPriority w:val="99"/>
    <w:rsid w:val="009D6DBF"/>
    <w:rPr>
      <w:color w:val="800080"/>
      <w:u w:val="single"/>
    </w:rPr>
  </w:style>
  <w:style w:type="paragraph" w:customStyle="1" w:styleId="font5">
    <w:name w:val="font5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3">
    <w:name w:val="xl63"/>
    <w:basedOn w:val="a"/>
    <w:rsid w:val="009D6DB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9D6DBF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9D6DB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D6DB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D6DBF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9D6DB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D6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D6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D6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D6DBF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D6DB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D6DBF"/>
    <w:pPr>
      <w:pBdr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9D6DB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7">
    <w:name w:val="xl77"/>
    <w:basedOn w:val="a"/>
    <w:rsid w:val="009D6DBF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8">
    <w:name w:val="xl78"/>
    <w:basedOn w:val="a"/>
    <w:rsid w:val="009D6DB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9">
    <w:name w:val="xl79"/>
    <w:basedOn w:val="a"/>
    <w:rsid w:val="009D6DB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0">
    <w:name w:val="xl80"/>
    <w:basedOn w:val="a"/>
    <w:rsid w:val="009D6DBF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1">
    <w:name w:val="xl81"/>
    <w:basedOn w:val="a"/>
    <w:rsid w:val="009D6DB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2">
    <w:name w:val="xl82"/>
    <w:basedOn w:val="a"/>
    <w:rsid w:val="009D6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rsid w:val="009D6D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semiHidden/>
    <w:rsid w:val="009D6DB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semiHidden/>
    <w:rsid w:val="009D6DBF"/>
    <w:rPr>
      <w:rFonts w:ascii="Tahoma" w:eastAsia="Times New Roman" w:hAnsi="Tahoma" w:cs="Tahoma"/>
      <w:sz w:val="16"/>
      <w:szCs w:val="16"/>
      <w:lang w:eastAsia="bg-BG"/>
    </w:rPr>
  </w:style>
  <w:style w:type="paragraph" w:styleId="31">
    <w:name w:val="Body Text Indent 3"/>
    <w:basedOn w:val="a"/>
    <w:link w:val="32"/>
    <w:rsid w:val="009D6DBF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position w:val="8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9D6DBF"/>
    <w:rPr>
      <w:rFonts w:ascii="Times New Roman" w:eastAsia="Times New Roman" w:hAnsi="Times New Roman" w:cs="Times New Roman"/>
      <w:color w:val="000000"/>
      <w:position w:val="8"/>
      <w:sz w:val="24"/>
      <w:szCs w:val="20"/>
    </w:rPr>
  </w:style>
  <w:style w:type="paragraph" w:styleId="a7">
    <w:name w:val="Body Text Indent"/>
    <w:basedOn w:val="a"/>
    <w:link w:val="a8"/>
    <w:rsid w:val="009D6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с отстъп Знак"/>
    <w:basedOn w:val="a0"/>
    <w:link w:val="a7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нак Знак1"/>
    <w:basedOn w:val="a"/>
    <w:rsid w:val="009D6D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9D6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basedOn w:val="a0"/>
    <w:link w:val="a9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rsid w:val="009D6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Горен колонтитул Знак"/>
    <w:basedOn w:val="a0"/>
    <w:link w:val="ab"/>
    <w:uiPriority w:val="99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rsid w:val="009D6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Долен колонтитул Знак"/>
    <w:basedOn w:val="a0"/>
    <w:link w:val="ad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9D6DBF"/>
  </w:style>
  <w:style w:type="character" w:styleId="af">
    <w:name w:val="annotation reference"/>
    <w:semiHidden/>
    <w:rsid w:val="009D6DB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9D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1">
    <w:name w:val="Текст на коментар Знак"/>
    <w:basedOn w:val="a0"/>
    <w:link w:val="af0"/>
    <w:uiPriority w:val="99"/>
    <w:rsid w:val="009D6DB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semiHidden/>
    <w:rsid w:val="009D6DBF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9D6DB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4">
    <w:name w:val="Block Text"/>
    <w:basedOn w:val="a"/>
    <w:uiPriority w:val="99"/>
    <w:rsid w:val="009D6DBF"/>
    <w:pPr>
      <w:spacing w:after="120"/>
      <w:ind w:left="1440" w:right="1440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9D6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с отстъп 2 Знак"/>
    <w:basedOn w:val="a0"/>
    <w:link w:val="21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semiHidden/>
    <w:rsid w:val="009D6DB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ен текст 2 Знак"/>
    <w:basedOn w:val="a0"/>
    <w:link w:val="23"/>
    <w:uiPriority w:val="99"/>
    <w:semiHidden/>
    <w:rsid w:val="009D6DBF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rsid w:val="009D6D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9D6DBF"/>
    <w:rPr>
      <w:rFonts w:ascii="Calibri" w:eastAsia="Calibri" w:hAnsi="Calibri" w:cs="Times New Roman"/>
      <w:sz w:val="16"/>
      <w:szCs w:val="16"/>
    </w:rPr>
  </w:style>
  <w:style w:type="paragraph" w:styleId="af5">
    <w:name w:val="No Spacing"/>
    <w:uiPriority w:val="1"/>
    <w:qFormat/>
    <w:rsid w:val="009D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2">
    <w:name w:val="List Paragraph2"/>
    <w:basedOn w:val="a"/>
    <w:uiPriority w:val="34"/>
    <w:qFormat/>
    <w:rsid w:val="009D6DBF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 w:eastAsia="bg-BG"/>
    </w:rPr>
  </w:style>
  <w:style w:type="paragraph" w:styleId="af6">
    <w:name w:val="Normal (Web)"/>
    <w:basedOn w:val="a"/>
    <w:uiPriority w:val="99"/>
    <w:unhideWhenUsed/>
    <w:rsid w:val="009D6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satext">
    <w:name w:val="tsatext"/>
    <w:basedOn w:val="a"/>
    <w:semiHidden/>
    <w:rsid w:val="009D6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9D6DB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9D6DBF"/>
    <w:pPr>
      <w:widowControl w:val="0"/>
      <w:autoSpaceDE w:val="0"/>
      <w:autoSpaceDN w:val="0"/>
      <w:adjustRightInd w:val="0"/>
      <w:spacing w:after="0" w:line="329" w:lineRule="exact"/>
      <w:ind w:hanging="2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9D6D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0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SAtext0">
    <w:name w:val="TSA_text"/>
    <w:basedOn w:val="a"/>
    <w:rsid w:val="009D6DBF"/>
    <w:pPr>
      <w:spacing w:before="120" w:after="0" w:line="360" w:lineRule="auto"/>
      <w:ind w:firstLine="1134"/>
      <w:jc w:val="both"/>
    </w:pPr>
    <w:rPr>
      <w:rFonts w:ascii="Arial" w:eastAsia="Times New Roman" w:hAnsi="Arial" w:cs="Arial"/>
      <w:sz w:val="24"/>
      <w:szCs w:val="20"/>
      <w:lang w:eastAsia="bg-BG"/>
    </w:rPr>
  </w:style>
  <w:style w:type="paragraph" w:customStyle="1" w:styleId="Style32">
    <w:name w:val="Style32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Без разредка1"/>
    <w:uiPriority w:val="1"/>
    <w:qFormat/>
    <w:rsid w:val="009D6D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">
    <w:name w:val="m"/>
    <w:basedOn w:val="a"/>
    <w:rsid w:val="009D6DB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List Paragraph"/>
    <w:basedOn w:val="a"/>
    <w:uiPriority w:val="34"/>
    <w:qFormat/>
    <w:rsid w:val="009D6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8">
    <w:name w:val="Table Grid"/>
    <w:basedOn w:val="a1"/>
    <w:uiPriority w:val="59"/>
    <w:rsid w:val="009D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6">
    <w:name w:val="xl86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D97A7E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D9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D97A7E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bg-BG"/>
    </w:rPr>
  </w:style>
  <w:style w:type="paragraph" w:customStyle="1" w:styleId="xl91">
    <w:name w:val="xl91"/>
    <w:basedOn w:val="a"/>
    <w:rsid w:val="00D97A7E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97A7E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D97A7E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D97A7E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D97A7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D97A7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D97A7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D97A7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D97A7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D97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D97A7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5">
    <w:name w:val="xl115"/>
    <w:basedOn w:val="a"/>
    <w:rsid w:val="00D97A7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D97A7E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D97A7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0">
    <w:name w:val="xl120"/>
    <w:basedOn w:val="a"/>
    <w:rsid w:val="00D9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D97A7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D97A7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D97A7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D97A7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D97A7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D97A7E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2018-05-09T13:37:00Z</dcterms:created>
  <dcterms:modified xsi:type="dcterms:W3CDTF">2018-07-23T12:47:00Z</dcterms:modified>
</cp:coreProperties>
</file>